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516C19" w:rsidRPr="00176CBE" w:rsidTr="00516C19">
        <w:tc>
          <w:tcPr>
            <w:tcW w:w="851" w:type="dxa"/>
          </w:tcPr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</w:p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hanging="544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8F0035" w:rsidRPr="00176CBE" w:rsidRDefault="008F0035" w:rsidP="008F0035">
            <w:pPr>
              <w:tabs>
                <w:tab w:val="left" w:pos="34"/>
                <w:tab w:val="left" w:pos="4853"/>
              </w:tabs>
              <w:rPr>
                <w:rFonts w:cstheme="minorHAnsi"/>
                <w:sz w:val="32"/>
                <w:szCs w:val="32"/>
              </w:rPr>
            </w:pPr>
          </w:p>
          <w:p w:rsidR="00516C19" w:rsidRPr="00176CBE" w:rsidRDefault="00516C19" w:rsidP="008F0035">
            <w:pPr>
              <w:tabs>
                <w:tab w:val="left" w:pos="34"/>
                <w:tab w:val="left" w:pos="4853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Meeting opened a</w:t>
            </w:r>
            <w:r w:rsidR="008F0035" w:rsidRPr="00176CBE">
              <w:rPr>
                <w:rFonts w:cstheme="minorHAnsi"/>
                <w:sz w:val="32"/>
                <w:szCs w:val="32"/>
              </w:rPr>
              <w:t>t</w:t>
            </w:r>
            <w:r w:rsidR="008F0035"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>Date</w:t>
            </w:r>
          </w:p>
          <w:p w:rsidR="00516C19" w:rsidRPr="00176CBE" w:rsidRDefault="008F0035" w:rsidP="008F0035">
            <w:pPr>
              <w:tabs>
                <w:tab w:val="left" w:pos="34"/>
                <w:tab w:val="right" w:leader="dot" w:pos="4286"/>
                <w:tab w:val="left" w:pos="4822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hanging="544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Apologies</w:t>
            </w:r>
          </w:p>
          <w:p w:rsidR="00516C19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left="721" w:hanging="545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8F0035" w:rsidRPr="00176CBE" w:rsidRDefault="008F0035" w:rsidP="008F0035">
            <w:pPr>
              <w:tabs>
                <w:tab w:val="left" w:pos="34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Minutes from previous meeting Passed</w:t>
            </w:r>
          </w:p>
          <w:p w:rsidR="00516C19" w:rsidRPr="00176CBE" w:rsidRDefault="008F0035" w:rsidP="008F0035">
            <w:pPr>
              <w:tabs>
                <w:tab w:val="left" w:pos="34"/>
                <w:tab w:val="right" w:leader="dot" w:pos="4286"/>
                <w:tab w:val="left" w:pos="4822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>Moved</w:t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>Seconded</w:t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left="714" w:hanging="538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Business Arising</w:t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bookmarkStart w:id="0" w:name="_GoBack"/>
            <w:bookmarkEnd w:id="0"/>
          </w:p>
          <w:p w:rsidR="00516C19" w:rsidRPr="00176CBE" w:rsidRDefault="008F0035" w:rsidP="008F0035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8F0035">
            <w:pPr>
              <w:pStyle w:val="ListParagrap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OH&amp;S</w:t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hanging="544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516C19" w:rsidRPr="00176CBE" w:rsidRDefault="00516C19" w:rsidP="00516C19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>General Business</w:t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8F0035" w:rsidRPr="00176CBE" w:rsidRDefault="008F0035" w:rsidP="008F0035">
            <w:pPr>
              <w:tabs>
                <w:tab w:val="left" w:pos="34"/>
                <w:tab w:val="right" w:leader="dot" w:pos="8539"/>
              </w:tabs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ab/>
            </w:r>
            <w:r w:rsidRPr="00176CBE">
              <w:rPr>
                <w:rFonts w:cstheme="minorHAnsi"/>
                <w:sz w:val="32"/>
                <w:szCs w:val="32"/>
              </w:rPr>
              <w:tab/>
            </w:r>
          </w:p>
          <w:p w:rsidR="00516C19" w:rsidRPr="00176CBE" w:rsidRDefault="00516C19" w:rsidP="008F003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16C19" w:rsidRPr="00176CBE" w:rsidTr="00516C19">
        <w:tc>
          <w:tcPr>
            <w:tcW w:w="851" w:type="dxa"/>
          </w:tcPr>
          <w:p w:rsidR="00516C19" w:rsidRPr="00176CBE" w:rsidRDefault="00516C19" w:rsidP="00516C19">
            <w:pPr>
              <w:pStyle w:val="ListParagraph"/>
              <w:numPr>
                <w:ilvl w:val="0"/>
                <w:numId w:val="1"/>
              </w:numPr>
              <w:ind w:hanging="544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355" w:type="dxa"/>
          </w:tcPr>
          <w:p w:rsidR="00516C19" w:rsidRPr="00176CBE" w:rsidRDefault="00516C19" w:rsidP="001E52AC">
            <w:pPr>
              <w:rPr>
                <w:rFonts w:cstheme="minorHAnsi"/>
                <w:sz w:val="32"/>
                <w:szCs w:val="32"/>
              </w:rPr>
            </w:pPr>
            <w:r w:rsidRPr="00176CBE">
              <w:rPr>
                <w:rFonts w:cstheme="minorHAnsi"/>
                <w:sz w:val="32"/>
                <w:szCs w:val="32"/>
              </w:rPr>
              <w:t xml:space="preserve">Meeting Closed: </w:t>
            </w:r>
          </w:p>
        </w:tc>
      </w:tr>
    </w:tbl>
    <w:p w:rsidR="002007F7" w:rsidRDefault="00176CBE"/>
    <w:sectPr w:rsidR="002007F7" w:rsidSect="00516C19">
      <w:headerReference w:type="default" r:id="rId8"/>
      <w:footerReference w:type="default" r:id="rId9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34" w:rsidRDefault="00BC3D34" w:rsidP="00BC3D34">
      <w:pPr>
        <w:spacing w:after="0" w:line="240" w:lineRule="auto"/>
      </w:pPr>
      <w:r>
        <w:separator/>
      </w:r>
    </w:p>
  </w:endnote>
  <w:endnote w:type="continuationSeparator" w:id="0">
    <w:p w:rsidR="00BC3D34" w:rsidRDefault="00BC3D34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34" w:rsidRPr="008F0035" w:rsidRDefault="008F0035" w:rsidP="008F003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9639"/>
      </w:tabs>
      <w:ind w:right="49"/>
    </w:pPr>
    <w:r>
      <w:rPr>
        <w:rFonts w:ascii="Book Antiqua" w:hAnsi="Book Antiqua" w:cs="Arial"/>
        <w:sz w:val="18"/>
        <w:szCs w:val="18"/>
      </w:rPr>
      <w:t>CCF-63 Speaking Up Advocacy Group Minutes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76CBE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76CBE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765165">
      <w:rPr>
        <w:rFonts w:ascii="Book Antiqua" w:hAnsi="Book Antiqua" w:cs="Arial"/>
        <w:sz w:val="18"/>
        <w:szCs w:val="18"/>
      </w:rPr>
      <w:t>Revised</w:t>
    </w:r>
    <w:r>
      <w:rPr>
        <w:rStyle w:val="PageNumber"/>
        <w:rFonts w:ascii="Book Antiqua" w:hAnsi="Book Antiqua"/>
        <w:sz w:val="18"/>
        <w:szCs w:val="18"/>
      </w:rPr>
      <w:t xml:space="preserve"> Date: </w:t>
    </w:r>
    <w:r w:rsidR="00765165">
      <w:rPr>
        <w:rStyle w:val="PageNumber"/>
        <w:rFonts w:ascii="Book Antiqua" w:hAnsi="Book Antiqua"/>
        <w:sz w:val="18"/>
        <w:szCs w:val="18"/>
      </w:rPr>
      <w:t>11 June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34" w:rsidRDefault="00BC3D34" w:rsidP="00BC3D34">
      <w:pPr>
        <w:spacing w:after="0" w:line="240" w:lineRule="auto"/>
      </w:pPr>
      <w:r>
        <w:separator/>
      </w:r>
    </w:p>
  </w:footnote>
  <w:footnote w:type="continuationSeparator" w:id="0">
    <w:p w:rsidR="00BC3D34" w:rsidRDefault="00BC3D34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35" w:rsidRDefault="008F0035" w:rsidP="008F0035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93E4F" wp14:editId="4CB865D2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035" w:rsidRPr="00AD059F" w:rsidRDefault="008F0035" w:rsidP="008F0035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B7g&#10;vn3eAAAACgEAAA8AAAAAAAAAAAAAAAAAaQQAAGRycy9kb3ducmV2LnhtbFBLBQYAAAAABAAEAPMA&#10;AAB0BQAAAAA=&#10;" filled="f" stroked="f">
              <v:textbox>
                <w:txbxContent>
                  <w:p w:rsidR="008F0035" w:rsidRPr="00AD059F" w:rsidRDefault="008F0035" w:rsidP="008F0035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Speaking Up Advocacy Group Minutes</w:t>
    </w:r>
  </w:p>
  <w:p w:rsidR="00BC3D34" w:rsidRPr="008F0035" w:rsidRDefault="00BC3D34" w:rsidP="008F0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072"/>
    <w:multiLevelType w:val="hybridMultilevel"/>
    <w:tmpl w:val="BADAE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04182"/>
    <w:rsid w:val="00135645"/>
    <w:rsid w:val="00176CBE"/>
    <w:rsid w:val="001E59EA"/>
    <w:rsid w:val="0030224F"/>
    <w:rsid w:val="00516C19"/>
    <w:rsid w:val="005671A2"/>
    <w:rsid w:val="00765165"/>
    <w:rsid w:val="00777554"/>
    <w:rsid w:val="007B250F"/>
    <w:rsid w:val="008F0035"/>
    <w:rsid w:val="00AF0733"/>
    <w:rsid w:val="00BC3D34"/>
    <w:rsid w:val="00DD77CF"/>
    <w:rsid w:val="00F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51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F00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51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F00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6</cp:revision>
  <cp:lastPrinted>2019-06-06T00:03:00Z</cp:lastPrinted>
  <dcterms:created xsi:type="dcterms:W3CDTF">2019-06-05T23:58:00Z</dcterms:created>
  <dcterms:modified xsi:type="dcterms:W3CDTF">2019-07-16T06:36:00Z</dcterms:modified>
</cp:coreProperties>
</file>